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DC2A2" w14:textId="77777777" w:rsidR="003D4627" w:rsidRDefault="003D4627" w:rsidP="003D4627">
      <w:pPr>
        <w:rPr>
          <w:rFonts w:eastAsia="Times New Roman"/>
          <w:b/>
          <w:bCs/>
          <w:color w:val="000000"/>
          <w:shd w:val="clear" w:color="auto" w:fill="FFFFFF"/>
        </w:rPr>
      </w:pPr>
    </w:p>
    <w:p w14:paraId="2C0EF28F" w14:textId="77777777" w:rsidR="00A37FBD" w:rsidRDefault="00A37FBD" w:rsidP="00A37FBD">
      <w:pPr>
        <w:rPr>
          <w:rFonts w:ascii="Times New Roman" w:eastAsia="Times New Roman" w:hAnsi="Times New Roman" w:cs="Times New Roman"/>
        </w:rPr>
      </w:pPr>
      <w:r w:rsidRPr="00A37FBD">
        <w:rPr>
          <w:rFonts w:eastAsia="Times New Roman"/>
          <w:b/>
          <w:bCs/>
          <w:color w:val="000000"/>
          <w:sz w:val="22"/>
          <w:szCs w:val="22"/>
          <w:shd w:val="clear" w:color="auto" w:fill="FFFFFF"/>
        </w:rPr>
        <w:t>PRESS RELEASE </w:t>
      </w:r>
    </w:p>
    <w:p w14:paraId="4CF0D524" w14:textId="77777777" w:rsidR="00C40CA5" w:rsidRDefault="00A37FBD" w:rsidP="00C40CA5">
      <w:pPr>
        <w:rPr>
          <w:rFonts w:ascii="Times New Roman" w:eastAsia="Times New Roman" w:hAnsi="Times New Roman" w:cs="Times New Roman"/>
        </w:rPr>
      </w:pPr>
      <w:r w:rsidRPr="00A37FBD">
        <w:rPr>
          <w:rFonts w:eastAsia="Times New Roman"/>
          <w:b/>
          <w:bCs/>
          <w:color w:val="000000"/>
          <w:sz w:val="22"/>
          <w:szCs w:val="22"/>
          <w:shd w:val="clear" w:color="auto" w:fill="FFFFFF"/>
        </w:rPr>
        <w:t>FOR IMMEDIATE RELEASE</w:t>
      </w:r>
    </w:p>
    <w:p w14:paraId="4AA70626" w14:textId="77777777" w:rsidR="00C40CA5" w:rsidRDefault="00C40CA5" w:rsidP="00C40CA5">
      <w:pPr>
        <w:rPr>
          <w:rFonts w:ascii="Times New Roman" w:eastAsia="Times New Roman" w:hAnsi="Times New Roman" w:cs="Times New Roman"/>
        </w:rPr>
      </w:pPr>
    </w:p>
    <w:p w14:paraId="0520B19B" w14:textId="4E2DB5DF" w:rsidR="00A37FBD" w:rsidRPr="00A37FBD" w:rsidRDefault="00A37FBD" w:rsidP="00C40CA5">
      <w:pPr>
        <w:rPr>
          <w:rFonts w:ascii="Times New Roman" w:eastAsia="Times New Roman" w:hAnsi="Times New Roman" w:cs="Times New Roman"/>
        </w:rPr>
      </w:pPr>
      <w:r w:rsidRPr="00A37FBD">
        <w:rPr>
          <w:rFonts w:eastAsia="Times New Roman"/>
          <w:b/>
          <w:bCs/>
          <w:color w:val="000000"/>
          <w:sz w:val="22"/>
          <w:szCs w:val="22"/>
        </w:rPr>
        <w:t> </w:t>
      </w:r>
    </w:p>
    <w:p w14:paraId="524A46FF" w14:textId="77777777" w:rsidR="00A37FBD" w:rsidRPr="00A37FBD" w:rsidRDefault="00A37FBD" w:rsidP="00A37FBD">
      <w:pPr>
        <w:ind w:left="1440" w:firstLine="20"/>
        <w:rPr>
          <w:rFonts w:ascii="Times New Roman" w:eastAsia="Times New Roman" w:hAnsi="Times New Roman" w:cs="Times New Roman"/>
        </w:rPr>
      </w:pPr>
      <w:r w:rsidRPr="00A37FBD">
        <w:rPr>
          <w:rFonts w:eastAsia="Times New Roman"/>
          <w:b/>
          <w:bCs/>
          <w:color w:val="000000"/>
          <w:sz w:val="22"/>
          <w:szCs w:val="22"/>
          <w:shd w:val="clear" w:color="auto" w:fill="FFFFFF"/>
        </w:rPr>
        <w:t xml:space="preserve">NECO CONTACT:  </w:t>
      </w:r>
      <w:r w:rsidRPr="00A37FBD">
        <w:rPr>
          <w:rFonts w:eastAsia="Times New Roman"/>
          <w:b/>
          <w:bCs/>
          <w:color w:val="000000"/>
          <w:sz w:val="22"/>
          <w:szCs w:val="22"/>
          <w:shd w:val="clear" w:color="auto" w:fill="FFFFFF"/>
        </w:rPr>
        <w:tab/>
      </w:r>
      <w:r w:rsidRPr="00A37FBD">
        <w:rPr>
          <w:rFonts w:eastAsia="Times New Roman"/>
          <w:b/>
          <w:bCs/>
          <w:color w:val="000000"/>
          <w:sz w:val="22"/>
          <w:szCs w:val="22"/>
          <w:shd w:val="clear" w:color="auto" w:fill="FFFFFF"/>
        </w:rPr>
        <w:tab/>
      </w:r>
      <w:r w:rsidRPr="00A37FBD">
        <w:rPr>
          <w:rFonts w:eastAsia="Times New Roman"/>
          <w:color w:val="000000"/>
          <w:sz w:val="22"/>
          <w:szCs w:val="22"/>
          <w:shd w:val="clear" w:color="auto" w:fill="FFFFFF"/>
        </w:rPr>
        <w:t>Lauri Morrow Crawford                         </w:t>
      </w:r>
    </w:p>
    <w:p w14:paraId="06928D9D" w14:textId="77777777" w:rsidR="00A37FBD" w:rsidRPr="00A37FBD" w:rsidRDefault="00A37FBD" w:rsidP="00A37FBD">
      <w:pPr>
        <w:rPr>
          <w:rFonts w:ascii="Times New Roman" w:eastAsia="Times New Roman" w:hAnsi="Times New Roman" w:cs="Times New Roman"/>
        </w:rPr>
      </w:pPr>
      <w:r w:rsidRPr="00A37FBD">
        <w:rPr>
          <w:rFonts w:eastAsia="Times New Roman"/>
          <w:color w:val="000000"/>
          <w:sz w:val="22"/>
          <w:szCs w:val="22"/>
          <w:shd w:val="clear" w:color="auto" w:fill="FFFFFF"/>
        </w:rPr>
        <w:t>                                                  </w:t>
      </w:r>
      <w:r w:rsidRPr="00A37FBD">
        <w:rPr>
          <w:rFonts w:eastAsia="Times New Roman"/>
          <w:color w:val="000000"/>
          <w:sz w:val="22"/>
          <w:szCs w:val="22"/>
          <w:shd w:val="clear" w:color="auto" w:fill="FFFFFF"/>
        </w:rPr>
        <w:tab/>
        <w:t xml:space="preserve">       </w:t>
      </w:r>
      <w:r w:rsidRPr="00A37FBD">
        <w:rPr>
          <w:rFonts w:eastAsia="Times New Roman"/>
          <w:color w:val="000000"/>
          <w:sz w:val="22"/>
          <w:szCs w:val="22"/>
          <w:shd w:val="clear" w:color="auto" w:fill="FFFFFF"/>
        </w:rPr>
        <w:tab/>
        <w:t>Mobile Phone:  +1.817.807.5463</w:t>
      </w:r>
    </w:p>
    <w:p w14:paraId="3F4F85DE" w14:textId="77777777" w:rsidR="00A37FBD" w:rsidRPr="00A37FBD" w:rsidRDefault="00A37FBD" w:rsidP="00A37FBD">
      <w:pPr>
        <w:rPr>
          <w:rFonts w:ascii="Times New Roman" w:eastAsia="Times New Roman" w:hAnsi="Times New Roman" w:cs="Times New Roman"/>
        </w:rPr>
      </w:pPr>
      <w:r w:rsidRPr="00A37FBD">
        <w:rPr>
          <w:rFonts w:eastAsia="Times New Roman"/>
          <w:color w:val="000000"/>
          <w:sz w:val="22"/>
          <w:szCs w:val="22"/>
          <w:shd w:val="clear" w:color="auto" w:fill="FFFFFF"/>
        </w:rPr>
        <w:t>                                                  </w:t>
      </w:r>
      <w:r w:rsidRPr="00A37FBD">
        <w:rPr>
          <w:rFonts w:eastAsia="Times New Roman"/>
          <w:color w:val="000000"/>
          <w:sz w:val="22"/>
          <w:szCs w:val="22"/>
          <w:shd w:val="clear" w:color="auto" w:fill="FFFFFF"/>
        </w:rPr>
        <w:tab/>
        <w:t xml:space="preserve">       </w:t>
      </w:r>
      <w:r w:rsidRPr="00A37FBD">
        <w:rPr>
          <w:rFonts w:eastAsia="Times New Roman"/>
          <w:color w:val="000000"/>
          <w:sz w:val="22"/>
          <w:szCs w:val="22"/>
          <w:shd w:val="clear" w:color="auto" w:fill="FFFFFF"/>
        </w:rPr>
        <w:tab/>
        <w:t xml:space="preserve">Email:  </w:t>
      </w:r>
      <w:hyperlink r:id="rId8" w:history="1">
        <w:r w:rsidRPr="00A37FBD">
          <w:rPr>
            <w:rFonts w:eastAsia="Times New Roman"/>
            <w:color w:val="1155CC"/>
            <w:sz w:val="22"/>
            <w:szCs w:val="22"/>
            <w:u w:val="single"/>
            <w:shd w:val="clear" w:color="auto" w:fill="FFFFFF"/>
          </w:rPr>
          <w:t>crawfordl@neco.edu</w:t>
        </w:r>
      </w:hyperlink>
    </w:p>
    <w:p w14:paraId="68CF7A93" w14:textId="77777777" w:rsidR="00A37FBD" w:rsidRPr="00A37FBD" w:rsidRDefault="00A37FBD" w:rsidP="00A37FBD">
      <w:pPr>
        <w:rPr>
          <w:rFonts w:ascii="Times New Roman" w:eastAsia="Times New Roman" w:hAnsi="Times New Roman" w:cs="Times New Roman"/>
        </w:rPr>
      </w:pPr>
    </w:p>
    <w:p w14:paraId="7A9E4CF0" w14:textId="77777777" w:rsidR="00A37FBD" w:rsidRPr="00A37FBD" w:rsidRDefault="00A37FBD" w:rsidP="00A37FBD">
      <w:pPr>
        <w:ind w:left="2160" w:firstLine="20"/>
        <w:rPr>
          <w:rFonts w:ascii="Times New Roman" w:eastAsia="Times New Roman" w:hAnsi="Times New Roman" w:cs="Times New Roman"/>
        </w:rPr>
      </w:pPr>
      <w:r w:rsidRPr="00A37FBD">
        <w:rPr>
          <w:rFonts w:eastAsia="Times New Roman"/>
          <w:b/>
          <w:bCs/>
          <w:color w:val="000000"/>
          <w:sz w:val="22"/>
          <w:szCs w:val="22"/>
          <w:shd w:val="clear" w:color="auto" w:fill="FFFFFF"/>
        </w:rPr>
        <w:t xml:space="preserve">OR                   </w:t>
      </w:r>
      <w:r w:rsidRPr="00A37FBD">
        <w:rPr>
          <w:rFonts w:eastAsia="Times New Roman"/>
          <w:b/>
          <w:bCs/>
          <w:color w:val="000000"/>
          <w:sz w:val="22"/>
          <w:szCs w:val="22"/>
          <w:shd w:val="clear" w:color="auto" w:fill="FFFFFF"/>
        </w:rPr>
        <w:tab/>
      </w:r>
      <w:r w:rsidRPr="00A37FBD">
        <w:rPr>
          <w:rFonts w:eastAsia="Times New Roman"/>
          <w:color w:val="000000"/>
          <w:sz w:val="22"/>
          <w:szCs w:val="22"/>
          <w:shd w:val="clear" w:color="auto" w:fill="FFFFFF"/>
        </w:rPr>
        <w:t>Abigail Michaud</w:t>
      </w:r>
    </w:p>
    <w:p w14:paraId="25FA96D7" w14:textId="77777777" w:rsidR="00A37FBD" w:rsidRPr="00A37FBD" w:rsidRDefault="00A37FBD" w:rsidP="00A37FBD">
      <w:pPr>
        <w:ind w:left="4320" w:firstLine="20"/>
        <w:rPr>
          <w:rFonts w:ascii="Times New Roman" w:eastAsia="Times New Roman" w:hAnsi="Times New Roman" w:cs="Times New Roman"/>
        </w:rPr>
      </w:pPr>
      <w:r w:rsidRPr="00A37FBD">
        <w:rPr>
          <w:rFonts w:eastAsia="Times New Roman"/>
          <w:color w:val="000000"/>
          <w:sz w:val="22"/>
          <w:szCs w:val="22"/>
          <w:shd w:val="clear" w:color="auto" w:fill="FFFFFF"/>
        </w:rPr>
        <w:t>Mobile Phone:  +1.207.831.7358</w:t>
      </w:r>
    </w:p>
    <w:p w14:paraId="19796F21" w14:textId="77777777" w:rsidR="00A37FBD" w:rsidRPr="00A37FBD" w:rsidRDefault="00A37FBD" w:rsidP="00A37FBD">
      <w:pPr>
        <w:ind w:left="4320" w:firstLine="20"/>
        <w:rPr>
          <w:rFonts w:ascii="Times New Roman" w:eastAsia="Times New Roman" w:hAnsi="Times New Roman" w:cs="Times New Roman"/>
        </w:rPr>
      </w:pPr>
      <w:r w:rsidRPr="00A37FBD">
        <w:rPr>
          <w:rFonts w:eastAsia="Times New Roman"/>
          <w:color w:val="000000"/>
          <w:sz w:val="22"/>
          <w:szCs w:val="22"/>
          <w:shd w:val="clear" w:color="auto" w:fill="FFFFFF"/>
        </w:rPr>
        <w:t xml:space="preserve">Email:  </w:t>
      </w:r>
      <w:hyperlink r:id="rId9" w:history="1">
        <w:r w:rsidRPr="00A37FBD">
          <w:rPr>
            <w:rFonts w:eastAsia="Times New Roman"/>
            <w:color w:val="1155CC"/>
            <w:sz w:val="22"/>
            <w:szCs w:val="22"/>
            <w:u w:val="single"/>
            <w:shd w:val="clear" w:color="auto" w:fill="FFFFFF"/>
          </w:rPr>
          <w:t>michauda@neco.edu</w:t>
        </w:r>
      </w:hyperlink>
    </w:p>
    <w:p w14:paraId="62A9013B" w14:textId="77777777" w:rsidR="00A37FBD" w:rsidRPr="00A37FBD" w:rsidRDefault="00A37FBD" w:rsidP="00A37FBD">
      <w:pPr>
        <w:spacing w:after="240"/>
        <w:rPr>
          <w:rFonts w:ascii="Times New Roman" w:eastAsia="Times New Roman" w:hAnsi="Times New Roman" w:cs="Times New Roman"/>
        </w:rPr>
      </w:pPr>
    </w:p>
    <w:p w14:paraId="08A10FC6" w14:textId="77777777" w:rsidR="00A37FBD" w:rsidRPr="00A37FBD" w:rsidRDefault="00A37FBD" w:rsidP="00A37FBD">
      <w:pPr>
        <w:spacing w:before="240" w:after="240"/>
        <w:jc w:val="center"/>
        <w:rPr>
          <w:rFonts w:ascii="Times New Roman" w:eastAsia="Times New Roman" w:hAnsi="Times New Roman" w:cs="Times New Roman"/>
        </w:rPr>
      </w:pPr>
      <w:r w:rsidRPr="00A37FBD">
        <w:rPr>
          <w:rFonts w:eastAsia="Times New Roman"/>
          <w:b/>
          <w:bCs/>
          <w:color w:val="000000"/>
          <w:sz w:val="22"/>
          <w:szCs w:val="22"/>
        </w:rPr>
        <w:t>Tactile Learning Finds Home at NECO Center for Eye Care </w:t>
      </w:r>
    </w:p>
    <w:p w14:paraId="25E6E284" w14:textId="77777777" w:rsidR="00A37FBD" w:rsidRPr="00A37FBD" w:rsidRDefault="00A37FBD" w:rsidP="00A37FBD">
      <w:pPr>
        <w:spacing w:before="240" w:after="240"/>
        <w:jc w:val="center"/>
        <w:rPr>
          <w:rFonts w:ascii="Times New Roman" w:eastAsia="Times New Roman" w:hAnsi="Times New Roman" w:cs="Times New Roman"/>
        </w:rPr>
      </w:pPr>
      <w:r w:rsidRPr="00A37FBD">
        <w:rPr>
          <w:rFonts w:eastAsia="Times New Roman"/>
          <w:color w:val="000000"/>
          <w:sz w:val="22"/>
          <w:szCs w:val="22"/>
        </w:rPr>
        <w:t>NECO presents alternative ways to understand how we see.</w:t>
      </w:r>
    </w:p>
    <w:p w14:paraId="258CB5A6" w14:textId="70D03B5B" w:rsidR="00A37FBD" w:rsidRPr="00A37FBD" w:rsidRDefault="00A37FBD" w:rsidP="00A37FBD">
      <w:pPr>
        <w:spacing w:before="240" w:after="240"/>
        <w:rPr>
          <w:rFonts w:ascii="Times New Roman" w:eastAsia="Times New Roman" w:hAnsi="Times New Roman" w:cs="Times New Roman"/>
        </w:rPr>
      </w:pPr>
      <w:r w:rsidRPr="00A37FBD">
        <w:rPr>
          <w:rFonts w:eastAsia="Times New Roman"/>
          <w:b/>
          <w:bCs/>
          <w:color w:val="000000"/>
          <w:sz w:val="22"/>
          <w:szCs w:val="22"/>
          <w:shd w:val="clear" w:color="auto" w:fill="FFFFFF"/>
        </w:rPr>
        <w:t>BOSTON, MA, November 3, 2023 –</w:t>
      </w:r>
      <w:r w:rsidRPr="00A37FBD">
        <w:rPr>
          <w:rFonts w:eastAsia="Times New Roman"/>
          <w:color w:val="000000"/>
          <w:sz w:val="22"/>
          <w:szCs w:val="22"/>
          <w:shd w:val="clear" w:color="auto" w:fill="FFFFFF"/>
        </w:rPr>
        <w:t xml:space="preserve"> </w:t>
      </w:r>
      <w:r w:rsidRPr="00A37FBD">
        <w:rPr>
          <w:rFonts w:eastAsia="Times New Roman"/>
          <w:color w:val="000000"/>
          <w:sz w:val="22"/>
          <w:szCs w:val="22"/>
        </w:rPr>
        <w:t xml:space="preserve">The New England College of Optometry (NECO) Center for Eye Care has a new interactive experience featuring a tactile image of the visual system on display at 930 Commonwealth Ave. A tactile image allows touch and sound </w:t>
      </w:r>
      <w:r w:rsidR="00C40CA5">
        <w:rPr>
          <w:rFonts w:eastAsia="Times New Roman"/>
          <w:color w:val="000000"/>
          <w:sz w:val="22"/>
          <w:szCs w:val="22"/>
        </w:rPr>
        <w:t xml:space="preserve">to </w:t>
      </w:r>
      <w:r w:rsidRPr="00A37FBD">
        <w:rPr>
          <w:rFonts w:eastAsia="Times New Roman"/>
          <w:color w:val="000000"/>
          <w:sz w:val="22"/>
          <w:szCs w:val="22"/>
        </w:rPr>
        <w:t>s</w:t>
      </w:r>
      <w:r w:rsidR="00C40CA5">
        <w:rPr>
          <w:rFonts w:eastAsia="Times New Roman"/>
          <w:color w:val="000000"/>
          <w:sz w:val="22"/>
          <w:szCs w:val="22"/>
        </w:rPr>
        <w:t>t</w:t>
      </w:r>
      <w:r w:rsidRPr="00A37FBD">
        <w:rPr>
          <w:rFonts w:eastAsia="Times New Roman"/>
          <w:color w:val="000000"/>
          <w:sz w:val="22"/>
          <w:szCs w:val="22"/>
        </w:rPr>
        <w:t>imulate a sensory experience for the brain to create a visual image that allows a person to ‘see’.</w:t>
      </w:r>
      <w:r w:rsidR="00C40CA5">
        <w:rPr>
          <w:rFonts w:eastAsia="Times New Roman"/>
          <w:color w:val="000000"/>
          <w:sz w:val="22"/>
          <w:szCs w:val="22"/>
        </w:rPr>
        <w:t xml:space="preserve"> </w:t>
      </w:r>
      <w:r w:rsidRPr="00A37FBD">
        <w:rPr>
          <w:rFonts w:eastAsia="Times New Roman"/>
          <w:color w:val="000000"/>
          <w:sz w:val="22"/>
          <w:szCs w:val="22"/>
        </w:rPr>
        <w:t>The visual system is complex, but this learning tool helps individuals understand the inner-workings of the brain that create a visual understanding of the world.</w:t>
      </w:r>
    </w:p>
    <w:p w14:paraId="22217706" w14:textId="77777777" w:rsidR="00A37FBD" w:rsidRPr="00A37FBD" w:rsidRDefault="00A37FBD" w:rsidP="00A37FBD">
      <w:pPr>
        <w:spacing w:before="240" w:after="240"/>
        <w:rPr>
          <w:rFonts w:ascii="Times New Roman" w:eastAsia="Times New Roman" w:hAnsi="Times New Roman" w:cs="Times New Roman"/>
        </w:rPr>
      </w:pPr>
      <w:r w:rsidRPr="00A37FBD">
        <w:rPr>
          <w:rFonts w:eastAsia="Times New Roman"/>
          <w:color w:val="000000"/>
          <w:sz w:val="22"/>
          <w:szCs w:val="22"/>
        </w:rPr>
        <w:t>This unique piece will bring an understanding of the human experience to individuals regardless of their visual ability. Being able to touch, feel, and hear the depiction of the eye lets users come to their own understanding without someone else explaining it to them. </w:t>
      </w:r>
    </w:p>
    <w:p w14:paraId="78DFF339" w14:textId="77777777" w:rsidR="00A37FBD" w:rsidRPr="00A37FBD" w:rsidRDefault="00A37FBD" w:rsidP="00A37FBD">
      <w:pPr>
        <w:spacing w:before="240" w:after="240"/>
        <w:rPr>
          <w:rFonts w:ascii="Times New Roman" w:eastAsia="Times New Roman" w:hAnsi="Times New Roman" w:cs="Times New Roman"/>
        </w:rPr>
      </w:pPr>
      <w:r w:rsidRPr="00A37FBD">
        <w:rPr>
          <w:rFonts w:eastAsia="Times New Roman"/>
          <w:color w:val="000000"/>
          <w:sz w:val="22"/>
          <w:szCs w:val="22"/>
        </w:rPr>
        <w:t>This exceptional teaching tool was generously donated by former Commissioner of the U.S. Rehabilitation Services Administration and NECO Board Member Janet LaBreck, for whom NECO’s Low Vision Center is named. In collaboration with Tactile Images, a New York-based company specializing in accessible educational and artistic installations, this kinesthetic experience teaches audiences both about the eye and the many ways in which individuals gather information.</w:t>
      </w:r>
    </w:p>
    <w:p w14:paraId="7384962F" w14:textId="54E51106" w:rsidR="00A37FBD" w:rsidRPr="00A37FBD" w:rsidRDefault="00A37FBD" w:rsidP="00A37FBD">
      <w:pPr>
        <w:spacing w:before="240" w:after="240"/>
        <w:rPr>
          <w:rFonts w:ascii="Times New Roman" w:eastAsia="Times New Roman" w:hAnsi="Times New Roman" w:cs="Times New Roman"/>
        </w:rPr>
      </w:pPr>
      <w:r w:rsidRPr="00A37FBD">
        <w:rPr>
          <w:rFonts w:eastAsia="Times New Roman"/>
          <w:color w:val="000000"/>
          <w:sz w:val="22"/>
          <w:szCs w:val="22"/>
        </w:rPr>
        <w:t>“The collaborative partnership between Tactile Images and NECO to develop a technological solution to educate the patient community and their family members about the visual system is truly a transformative experience,” said LaBreck. “We are encouraged that it will allow for a holistic way to promote independent access to what would traditionally be considered visual information.” </w:t>
      </w:r>
    </w:p>
    <w:p w14:paraId="408276D8" w14:textId="77777777" w:rsidR="00A37FBD" w:rsidRDefault="00A37FBD" w:rsidP="00A37FBD">
      <w:pPr>
        <w:spacing w:before="240" w:after="240"/>
        <w:rPr>
          <w:rFonts w:eastAsia="Times New Roman"/>
          <w:color w:val="000000"/>
          <w:sz w:val="22"/>
          <w:szCs w:val="22"/>
        </w:rPr>
      </w:pPr>
      <w:r w:rsidRPr="00A37FBD">
        <w:rPr>
          <w:rFonts w:eastAsia="Times New Roman"/>
          <w:color w:val="000000"/>
          <w:sz w:val="22"/>
          <w:szCs w:val="22"/>
        </w:rPr>
        <w:t>The ceremony unveiling this one-of-a-kind tactile display welcomed members from the Massachusetts Commission for the Blind, NECO leadership and low vision faculty, LaBreck and her team, and Tactile Images’ Co-Founder John Olson and Senior Creative Officer and Vice President of Marketing Brad LaMere. NECO President and CEO Dr. Howard Purcell along with NECO Center for Eye Care Senior Director Owned Clinics and Outreach Affiliations Dr. Timothy Bossie both noted the importance of this piece and the impact they expect.</w:t>
      </w:r>
    </w:p>
    <w:p w14:paraId="7E499670" w14:textId="77777777" w:rsidR="00A37FBD" w:rsidRDefault="00A37FBD" w:rsidP="00A37FBD">
      <w:pPr>
        <w:spacing w:before="240" w:after="240"/>
        <w:rPr>
          <w:rFonts w:ascii="Times New Roman" w:eastAsia="Times New Roman" w:hAnsi="Times New Roman" w:cs="Times New Roman"/>
        </w:rPr>
      </w:pPr>
    </w:p>
    <w:p w14:paraId="064E448B" w14:textId="3D6205CB" w:rsidR="00461988" w:rsidRPr="00461988" w:rsidRDefault="00461988" w:rsidP="00461988">
      <w:pPr>
        <w:pStyle w:val="ListParagraph"/>
        <w:numPr>
          <w:ilvl w:val="0"/>
          <w:numId w:val="4"/>
        </w:numPr>
        <w:spacing w:before="240" w:after="240"/>
        <w:jc w:val="center"/>
        <w:rPr>
          <w:rFonts w:ascii="Arial" w:eastAsia="Times New Roman" w:hAnsi="Arial" w:cs="Arial"/>
        </w:rPr>
      </w:pPr>
      <w:r w:rsidRPr="00461988">
        <w:rPr>
          <w:rFonts w:ascii="Arial" w:eastAsia="Times New Roman" w:hAnsi="Arial" w:cs="Arial"/>
        </w:rPr>
        <w:t>More</w:t>
      </w:r>
      <w:r w:rsidRPr="00461988">
        <w:rPr>
          <w:rFonts w:ascii="Arial" w:eastAsia="Times New Roman" w:hAnsi="Arial" w:cs="Arial"/>
        </w:rPr>
        <w:tab/>
        <w:t>-</w:t>
      </w:r>
    </w:p>
    <w:p w14:paraId="6382601C" w14:textId="77777777" w:rsidR="00461988" w:rsidRDefault="00461988" w:rsidP="00A37FBD">
      <w:pPr>
        <w:spacing w:before="240" w:after="240"/>
        <w:rPr>
          <w:rFonts w:eastAsia="Times New Roman"/>
        </w:rPr>
      </w:pPr>
    </w:p>
    <w:p w14:paraId="7C2327A9" w14:textId="34740F79" w:rsidR="00A37FBD" w:rsidRPr="00A37FBD" w:rsidRDefault="00A37FBD" w:rsidP="00A37FBD">
      <w:pPr>
        <w:spacing w:before="240" w:after="240"/>
        <w:rPr>
          <w:rFonts w:eastAsia="Times New Roman"/>
        </w:rPr>
      </w:pPr>
      <w:r w:rsidRPr="00A37FBD">
        <w:rPr>
          <w:rFonts w:eastAsia="Times New Roman"/>
        </w:rPr>
        <w:t>Page two</w:t>
      </w:r>
    </w:p>
    <w:p w14:paraId="0992434E" w14:textId="77777777" w:rsidR="00A37FBD" w:rsidRDefault="00A37FBD" w:rsidP="00A37FBD">
      <w:pPr>
        <w:spacing w:before="240" w:after="240"/>
        <w:rPr>
          <w:rFonts w:eastAsia="Times New Roman"/>
          <w:color w:val="000000"/>
          <w:sz w:val="22"/>
          <w:szCs w:val="22"/>
        </w:rPr>
      </w:pPr>
    </w:p>
    <w:p w14:paraId="68161A5A" w14:textId="712DEAB6" w:rsidR="00A37FBD" w:rsidRPr="00A37FBD" w:rsidRDefault="00A37FBD" w:rsidP="00A37FBD">
      <w:pPr>
        <w:spacing w:before="240" w:after="240"/>
        <w:rPr>
          <w:rFonts w:ascii="Times New Roman" w:eastAsia="Times New Roman" w:hAnsi="Times New Roman" w:cs="Times New Roman"/>
        </w:rPr>
      </w:pPr>
      <w:r w:rsidRPr="00A37FBD">
        <w:rPr>
          <w:rFonts w:eastAsia="Times New Roman"/>
          <w:color w:val="000000"/>
          <w:sz w:val="22"/>
          <w:szCs w:val="22"/>
        </w:rPr>
        <w:t>“It is our hope that this functional learning tool will aid not only our patient’s understanding of the eye, but also support our clinical optometrists in teaching patients and students how the eye functions,” shares Dr. Bossie. “We are excited to share this tactile depiction of the visual system as an additional way to help people understand their world.”</w:t>
      </w:r>
    </w:p>
    <w:p w14:paraId="32FDDF63" w14:textId="77777777" w:rsidR="00A37FBD" w:rsidRPr="00A37FBD" w:rsidRDefault="00A37FBD" w:rsidP="00A37FBD">
      <w:pPr>
        <w:spacing w:before="240" w:after="240"/>
        <w:rPr>
          <w:rFonts w:ascii="Times New Roman" w:eastAsia="Times New Roman" w:hAnsi="Times New Roman" w:cs="Times New Roman"/>
        </w:rPr>
      </w:pPr>
      <w:r w:rsidRPr="00A37FBD">
        <w:rPr>
          <w:rFonts w:eastAsia="Times New Roman"/>
          <w:color w:val="000000"/>
          <w:sz w:val="22"/>
          <w:szCs w:val="22"/>
        </w:rPr>
        <w:t>Being able to gather knowledge through alternative means, such as touch, is an important initiative for organizations to support because the National Eye Institute expects adults with vision impairment or blindness to double by 2050. The growing number of individuals living with vision impairment is a call for people to seek further understanding of their sight, how to protect their vision, and the need for alternative learning options that span beyond the standard visual learning tools.</w:t>
      </w:r>
    </w:p>
    <w:p w14:paraId="506FB9FF" w14:textId="77777777" w:rsidR="00A37FBD" w:rsidRPr="00A37FBD" w:rsidRDefault="00A37FBD" w:rsidP="00A37FBD">
      <w:pPr>
        <w:spacing w:before="240" w:after="240"/>
        <w:rPr>
          <w:rFonts w:ascii="Times New Roman" w:eastAsia="Times New Roman" w:hAnsi="Times New Roman" w:cs="Times New Roman"/>
        </w:rPr>
      </w:pPr>
      <w:r w:rsidRPr="00A37FBD">
        <w:rPr>
          <w:rFonts w:eastAsia="Times New Roman"/>
          <w:color w:val="000000"/>
          <w:sz w:val="22"/>
          <w:szCs w:val="22"/>
        </w:rPr>
        <w:t>“By presenting visual information in alternative ways, tactile images help to provide all users a firsthand connection to knowledge that may otherwise be inaccessible to individuals with vision loss,” explains John Olson, Co-Founder of Tactile Images.</w:t>
      </w:r>
    </w:p>
    <w:p w14:paraId="693F4E17" w14:textId="77777777" w:rsidR="00A37FBD" w:rsidRPr="00A37FBD" w:rsidRDefault="00A37FBD" w:rsidP="00A37FBD">
      <w:pPr>
        <w:spacing w:before="240" w:after="240"/>
        <w:rPr>
          <w:rFonts w:ascii="Times New Roman" w:eastAsia="Times New Roman" w:hAnsi="Times New Roman" w:cs="Times New Roman"/>
        </w:rPr>
      </w:pPr>
      <w:r w:rsidRPr="00A37FBD">
        <w:rPr>
          <w:rFonts w:eastAsia="Times New Roman"/>
          <w:color w:val="000000"/>
          <w:sz w:val="22"/>
          <w:szCs w:val="22"/>
        </w:rPr>
        <w:t>NECO Center for Eye Care is excited to have this learning tool in a broadly accessible space and is confident that it will have a positive impact on anyone who interacts with it. From students learning about the anatomy of the eye, to patients understanding their diagnosis, this tool will support the journey of different users in understanding vision and how they see the world.</w:t>
      </w:r>
    </w:p>
    <w:p w14:paraId="3CA3BC1F" w14:textId="285CD319" w:rsidR="00A37FBD" w:rsidRDefault="00461988" w:rsidP="00461988">
      <w:pPr>
        <w:spacing w:before="240" w:after="240"/>
        <w:jc w:val="center"/>
        <w:rPr>
          <w:rFonts w:eastAsia="Times New Roman"/>
          <w:color w:val="000000"/>
          <w:sz w:val="22"/>
          <w:szCs w:val="22"/>
        </w:rPr>
      </w:pPr>
      <w:r>
        <w:rPr>
          <w:rFonts w:eastAsia="Times New Roman"/>
          <w:color w:val="000000"/>
          <w:sz w:val="22"/>
          <w:szCs w:val="22"/>
        </w:rPr>
        <w:t>###</w:t>
      </w:r>
    </w:p>
    <w:p w14:paraId="0806653C" w14:textId="77777777" w:rsidR="00461988" w:rsidRPr="00A37FBD" w:rsidRDefault="00461988" w:rsidP="00461988">
      <w:pPr>
        <w:spacing w:before="240" w:after="240"/>
        <w:jc w:val="center"/>
        <w:rPr>
          <w:rFonts w:ascii="Times New Roman" w:eastAsia="Times New Roman" w:hAnsi="Times New Roman" w:cs="Times New Roman"/>
        </w:rPr>
      </w:pPr>
    </w:p>
    <w:p w14:paraId="7074BD16" w14:textId="77777777" w:rsidR="00A37FBD" w:rsidRPr="00A37FBD" w:rsidRDefault="00A37FBD" w:rsidP="00A37FBD">
      <w:pPr>
        <w:spacing w:before="240" w:after="240"/>
        <w:rPr>
          <w:rFonts w:ascii="Times New Roman" w:eastAsia="Times New Roman" w:hAnsi="Times New Roman" w:cs="Times New Roman"/>
        </w:rPr>
      </w:pPr>
      <w:r w:rsidRPr="00A37FBD">
        <w:rPr>
          <w:rFonts w:eastAsia="Times New Roman"/>
          <w:b/>
          <w:bCs/>
          <w:color w:val="000000"/>
          <w:sz w:val="22"/>
          <w:szCs w:val="22"/>
          <w:shd w:val="clear" w:color="auto" w:fill="FFFFFF"/>
        </w:rPr>
        <w:t>ABOUT NECO</w:t>
      </w:r>
    </w:p>
    <w:p w14:paraId="4986EE4D" w14:textId="77777777" w:rsidR="00A37FBD" w:rsidRPr="00A37FBD" w:rsidRDefault="00A37FBD" w:rsidP="00A37FBD">
      <w:pPr>
        <w:spacing w:before="240" w:after="240"/>
        <w:rPr>
          <w:rFonts w:ascii="Times New Roman" w:eastAsia="Times New Roman" w:hAnsi="Times New Roman" w:cs="Times New Roman"/>
        </w:rPr>
      </w:pPr>
      <w:hyperlink r:id="rId10" w:history="1">
        <w:r w:rsidRPr="00A37FBD">
          <w:rPr>
            <w:rFonts w:eastAsia="Times New Roman"/>
            <w:color w:val="0000FF"/>
            <w:sz w:val="22"/>
            <w:szCs w:val="22"/>
            <w:u w:val="single"/>
            <w:shd w:val="clear" w:color="auto" w:fill="FFFFFF"/>
          </w:rPr>
          <w:t>New England College of Optometry</w:t>
        </w:r>
      </w:hyperlink>
      <w:r w:rsidRPr="00A37FBD">
        <w:rPr>
          <w:rFonts w:eastAsia="Times New Roman"/>
          <w:color w:val="000000"/>
          <w:sz w:val="22"/>
          <w:szCs w:val="22"/>
          <w:shd w:val="clear" w:color="auto" w:fill="FFFFFF"/>
        </w:rPr>
        <w:t xml:space="preserve"> is a private, nonprofit, and internationally recognized optometry school. We prepare the next generation of eye care providers, educators, and innovators through rigorous curriculum, extensive clinical experiences, state-of-the-art facilities, and a strong support network. As an independent optometry school, we focus solely on optometry. Founded in 1894, NECO is the oldest continuously operating optometry school in the U.S. and has been advancing optometric education ever since.</w:t>
      </w:r>
    </w:p>
    <w:p w14:paraId="05FB1EDF" w14:textId="3232396B" w:rsidR="009113C5" w:rsidRDefault="009113C5" w:rsidP="009113C5">
      <w:pPr>
        <w:rPr>
          <w:rFonts w:ascii="Times New Roman" w:eastAsia="Times New Roman" w:hAnsi="Times New Roman" w:cs="Times New Roman"/>
        </w:rPr>
      </w:pPr>
    </w:p>
    <w:p w14:paraId="0BD42896" w14:textId="77777777" w:rsidR="00A37FBD" w:rsidRDefault="00A37FBD" w:rsidP="009113C5">
      <w:pPr>
        <w:rPr>
          <w:rFonts w:ascii="Times New Roman" w:eastAsia="Times New Roman" w:hAnsi="Times New Roman" w:cs="Times New Roman"/>
        </w:rPr>
      </w:pPr>
    </w:p>
    <w:p w14:paraId="388536DF" w14:textId="77777777" w:rsidR="00CE269D" w:rsidRDefault="00CE269D" w:rsidP="009113C5">
      <w:pPr>
        <w:rPr>
          <w:rFonts w:ascii="Times New Roman" w:eastAsia="Times New Roman" w:hAnsi="Times New Roman" w:cs="Times New Roman"/>
        </w:rPr>
      </w:pPr>
    </w:p>
    <w:p w14:paraId="5D4A2E33" w14:textId="77777777" w:rsidR="00CE269D" w:rsidRDefault="00CE269D" w:rsidP="009113C5">
      <w:pPr>
        <w:rPr>
          <w:rFonts w:ascii="Times New Roman" w:eastAsia="Times New Roman" w:hAnsi="Times New Roman" w:cs="Times New Roman"/>
        </w:rPr>
      </w:pPr>
    </w:p>
    <w:p w14:paraId="0EB1E03B" w14:textId="77777777" w:rsidR="00FF390B" w:rsidRDefault="00FF390B" w:rsidP="009113C5">
      <w:pPr>
        <w:rPr>
          <w:rFonts w:ascii="Times New Roman" w:eastAsia="Times New Roman" w:hAnsi="Times New Roman" w:cs="Times New Roman"/>
        </w:rPr>
      </w:pPr>
    </w:p>
    <w:p w14:paraId="209BDD6A" w14:textId="0DF52D1C" w:rsidR="00FF390B" w:rsidRDefault="00FF390B" w:rsidP="00461988">
      <w:pPr>
        <w:jc w:val="center"/>
        <w:rPr>
          <w:rFonts w:ascii="Times New Roman" w:eastAsia="Times New Roman" w:hAnsi="Times New Roman" w:cs="Times New Roman"/>
        </w:rPr>
      </w:pPr>
      <w:r>
        <w:rPr>
          <w:rFonts w:ascii="Times New Roman" w:eastAsia="Times New Roman" w:hAnsi="Times New Roman" w:cs="Times New Roman"/>
        </w:rPr>
        <w:t>PHOTOS FOLL</w:t>
      </w:r>
      <w:r w:rsidR="00F415A8">
        <w:rPr>
          <w:rFonts w:ascii="Times New Roman" w:eastAsia="Times New Roman" w:hAnsi="Times New Roman" w:cs="Times New Roman"/>
        </w:rPr>
        <w:t>OW</w:t>
      </w:r>
    </w:p>
    <w:p w14:paraId="264FC7FD" w14:textId="6CB31889" w:rsidR="00FF390B" w:rsidRDefault="00FF390B" w:rsidP="009113C5">
      <w:pPr>
        <w:rPr>
          <w:rFonts w:eastAsia="Times New Roman"/>
        </w:rPr>
      </w:pPr>
      <w:r>
        <w:rPr>
          <w:rFonts w:eastAsia="Times New Roman"/>
          <w:noProof/>
        </w:rPr>
        <w:lastRenderedPageBreak/>
        <w:drawing>
          <wp:inline distT="0" distB="0" distL="0" distR="0" wp14:anchorId="3129DBCE" wp14:editId="3E9FAB17">
            <wp:extent cx="4876800" cy="3252216"/>
            <wp:effectExtent l="0" t="0" r="0" b="5715"/>
            <wp:docPr id="1863727382" name="Picture 1" descr="A person touching a diagram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27382" name="Picture 1" descr="A person touching a diagram of the brai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800" cy="3252216"/>
                    </a:xfrm>
                    <a:prstGeom prst="rect">
                      <a:avLst/>
                    </a:prstGeom>
                  </pic:spPr>
                </pic:pic>
              </a:graphicData>
            </a:graphic>
          </wp:inline>
        </w:drawing>
      </w:r>
    </w:p>
    <w:p w14:paraId="2EC902EA" w14:textId="77777777" w:rsidR="00A37FBD" w:rsidRDefault="00A37FBD" w:rsidP="009113C5">
      <w:pPr>
        <w:rPr>
          <w:rFonts w:eastAsia="Times New Roman"/>
        </w:rPr>
      </w:pPr>
    </w:p>
    <w:p w14:paraId="1FB5226D" w14:textId="77777777" w:rsidR="00C57403" w:rsidRDefault="00FF390B" w:rsidP="009113C5">
      <w:pPr>
        <w:rPr>
          <w:rFonts w:eastAsia="Times New Roman"/>
        </w:rPr>
      </w:pPr>
      <w:r>
        <w:rPr>
          <w:rFonts w:eastAsia="Times New Roman"/>
        </w:rPr>
        <w:t>Tactile Image Closeup</w:t>
      </w:r>
    </w:p>
    <w:p w14:paraId="4537740D" w14:textId="77777777" w:rsidR="00C57403" w:rsidRDefault="00C57403" w:rsidP="009113C5">
      <w:pPr>
        <w:rPr>
          <w:rFonts w:eastAsia="Times New Roman"/>
        </w:rPr>
      </w:pPr>
    </w:p>
    <w:p w14:paraId="1B7D4E45" w14:textId="7B6BF74E" w:rsidR="00FF390B" w:rsidRDefault="00FF390B" w:rsidP="009113C5">
      <w:pPr>
        <w:rPr>
          <w:rFonts w:eastAsia="Times New Roman"/>
        </w:rPr>
      </w:pPr>
    </w:p>
    <w:p w14:paraId="22E853FB" w14:textId="2A730F4A" w:rsidR="00FF390B" w:rsidRDefault="00FF390B" w:rsidP="009113C5">
      <w:pPr>
        <w:rPr>
          <w:rFonts w:eastAsia="Times New Roman"/>
        </w:rPr>
      </w:pPr>
      <w:r>
        <w:rPr>
          <w:rFonts w:eastAsia="Times New Roman"/>
          <w:noProof/>
        </w:rPr>
        <w:lastRenderedPageBreak/>
        <w:drawing>
          <wp:inline distT="0" distB="0" distL="0" distR="0" wp14:anchorId="1B1E53D7" wp14:editId="4239CDF9">
            <wp:extent cx="3252216" cy="4876800"/>
            <wp:effectExtent l="0" t="0" r="5715" b="0"/>
            <wp:docPr id="1149674321" name="Picture 2" descr="A person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74321" name="Picture 2" descr="A person standing next to a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2216" cy="4876800"/>
                    </a:xfrm>
                    <a:prstGeom prst="rect">
                      <a:avLst/>
                    </a:prstGeom>
                  </pic:spPr>
                </pic:pic>
              </a:graphicData>
            </a:graphic>
          </wp:inline>
        </w:drawing>
      </w:r>
    </w:p>
    <w:p w14:paraId="5C079C18" w14:textId="77777777" w:rsidR="00F415A8" w:rsidRDefault="00FF390B" w:rsidP="00FF390B">
      <w:pPr>
        <w:rPr>
          <w:rFonts w:ascii="Nunito Sans" w:hAnsi="Nunito Sans"/>
          <w:color w:val="4D4D4D"/>
        </w:rPr>
      </w:pPr>
      <w:r>
        <w:rPr>
          <w:rFonts w:ascii="Nunito Sans" w:hAnsi="Nunito Sans"/>
          <w:color w:val="4D4D4D"/>
        </w:rPr>
        <w:t xml:space="preserve">Janet LaBreck with the tactile image she generously </w:t>
      </w:r>
    </w:p>
    <w:p w14:paraId="65845104" w14:textId="2BC913C1" w:rsidR="00FF390B" w:rsidRDefault="00FF390B" w:rsidP="00FF390B">
      <w:pPr>
        <w:rPr>
          <w:rFonts w:ascii="Nunito Sans" w:hAnsi="Nunito Sans"/>
          <w:color w:val="4D4D4D"/>
        </w:rPr>
      </w:pPr>
      <w:r>
        <w:rPr>
          <w:rFonts w:ascii="Nunito Sans" w:hAnsi="Nunito Sans"/>
          <w:color w:val="4D4D4D"/>
        </w:rPr>
        <w:t xml:space="preserve">donated to the NECO </w:t>
      </w:r>
      <w:r>
        <w:rPr>
          <w:rFonts w:ascii="Nunito Sans" w:hAnsi="Nunito Sans"/>
          <w:color w:val="4D4D4D"/>
        </w:rPr>
        <w:t>Center for Eye Care.</w:t>
      </w:r>
    </w:p>
    <w:p w14:paraId="17DE7450" w14:textId="77777777" w:rsidR="00FF390B" w:rsidRDefault="00FF390B" w:rsidP="00FF390B">
      <w:pPr>
        <w:rPr>
          <w:rFonts w:ascii="Nunito Sans" w:hAnsi="Nunito Sans"/>
          <w:color w:val="4D4D4D"/>
        </w:rPr>
      </w:pPr>
    </w:p>
    <w:p w14:paraId="682AF20C" w14:textId="682C3EFE" w:rsidR="00CE269D" w:rsidRDefault="00CE269D" w:rsidP="00FF390B">
      <w:pPr>
        <w:rPr>
          <w:rFonts w:eastAsia="Times New Roman"/>
        </w:rPr>
      </w:pPr>
    </w:p>
    <w:p w14:paraId="2D942AD7" w14:textId="77777777" w:rsidR="00CE269D" w:rsidRDefault="00CE269D" w:rsidP="00FF390B">
      <w:pPr>
        <w:rPr>
          <w:rFonts w:eastAsia="Times New Roman"/>
        </w:rPr>
      </w:pPr>
    </w:p>
    <w:p w14:paraId="2B98B1AB" w14:textId="77777777" w:rsidR="00CE269D" w:rsidRDefault="00CE269D" w:rsidP="00FF390B">
      <w:pPr>
        <w:rPr>
          <w:rFonts w:eastAsia="Times New Roman"/>
        </w:rPr>
      </w:pPr>
    </w:p>
    <w:p w14:paraId="2FCEDE47" w14:textId="77777777" w:rsidR="00CE269D" w:rsidRDefault="00CE269D" w:rsidP="00FF390B">
      <w:pPr>
        <w:rPr>
          <w:rFonts w:eastAsia="Times New Roman"/>
        </w:rPr>
      </w:pPr>
    </w:p>
    <w:p w14:paraId="523ACA4B" w14:textId="77777777" w:rsidR="00CE269D" w:rsidRDefault="00CE269D" w:rsidP="00FF390B">
      <w:pPr>
        <w:rPr>
          <w:rFonts w:eastAsia="Times New Roman"/>
        </w:rPr>
      </w:pPr>
    </w:p>
    <w:p w14:paraId="34CFA3CB" w14:textId="77777777" w:rsidR="00CE269D" w:rsidRDefault="00CE269D" w:rsidP="00FF390B">
      <w:pPr>
        <w:rPr>
          <w:rFonts w:eastAsia="Times New Roman"/>
        </w:rPr>
      </w:pPr>
    </w:p>
    <w:p w14:paraId="435DD059" w14:textId="77777777" w:rsidR="00CE269D" w:rsidRDefault="00CE269D" w:rsidP="00FF390B">
      <w:pPr>
        <w:rPr>
          <w:rFonts w:eastAsia="Times New Roman"/>
        </w:rPr>
      </w:pPr>
    </w:p>
    <w:p w14:paraId="2E5F449D" w14:textId="77777777" w:rsidR="00CE269D" w:rsidRDefault="00CE269D" w:rsidP="00FF390B">
      <w:pPr>
        <w:rPr>
          <w:rFonts w:eastAsia="Times New Roman"/>
        </w:rPr>
      </w:pPr>
    </w:p>
    <w:p w14:paraId="567D9FDE" w14:textId="77777777" w:rsidR="00CE269D" w:rsidRDefault="00CE269D" w:rsidP="00FF390B">
      <w:pPr>
        <w:rPr>
          <w:rFonts w:eastAsia="Times New Roman"/>
        </w:rPr>
      </w:pPr>
    </w:p>
    <w:p w14:paraId="1DD8DD46" w14:textId="77777777" w:rsidR="00CE269D" w:rsidRDefault="00CE269D" w:rsidP="00FF390B">
      <w:pPr>
        <w:rPr>
          <w:rFonts w:eastAsia="Times New Roman"/>
        </w:rPr>
      </w:pPr>
    </w:p>
    <w:p w14:paraId="5124CB36" w14:textId="77777777" w:rsidR="00CE269D" w:rsidRDefault="00CE269D" w:rsidP="00FF390B">
      <w:pPr>
        <w:rPr>
          <w:rFonts w:eastAsia="Times New Roman"/>
        </w:rPr>
      </w:pPr>
    </w:p>
    <w:p w14:paraId="636D3CB9" w14:textId="77777777" w:rsidR="00CE269D" w:rsidRDefault="00CE269D" w:rsidP="00FF390B">
      <w:pPr>
        <w:rPr>
          <w:rFonts w:eastAsia="Times New Roman"/>
        </w:rPr>
      </w:pPr>
    </w:p>
    <w:p w14:paraId="7D5FAAF8" w14:textId="77777777" w:rsidR="00CE269D" w:rsidRDefault="00CE269D" w:rsidP="00FF390B">
      <w:pPr>
        <w:rPr>
          <w:rFonts w:eastAsia="Times New Roman"/>
        </w:rPr>
      </w:pPr>
    </w:p>
    <w:p w14:paraId="13BB6BE6" w14:textId="77777777" w:rsidR="00CE269D" w:rsidRDefault="00CE269D" w:rsidP="00FF390B">
      <w:pPr>
        <w:rPr>
          <w:rFonts w:eastAsia="Times New Roman"/>
        </w:rPr>
      </w:pPr>
    </w:p>
    <w:p w14:paraId="3030DE9E" w14:textId="6DF1B612" w:rsidR="00CE269D" w:rsidRDefault="00CE269D" w:rsidP="00FF390B">
      <w:pPr>
        <w:rPr>
          <w:rFonts w:eastAsia="Times New Roman"/>
        </w:rPr>
      </w:pPr>
      <w:r>
        <w:rPr>
          <w:rFonts w:eastAsia="Times New Roman"/>
          <w:noProof/>
        </w:rPr>
        <w:lastRenderedPageBreak/>
        <w:drawing>
          <wp:inline distT="0" distB="0" distL="0" distR="0" wp14:anchorId="6CE2D216" wp14:editId="1E90DA7D">
            <wp:extent cx="4876800" cy="3706368"/>
            <wp:effectExtent l="0" t="0" r="0" b="8890"/>
            <wp:docPr id="848574813" name="Picture 4"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74813" name="Picture 4" descr="A group of people standing around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6800" cy="3706368"/>
                    </a:xfrm>
                    <a:prstGeom prst="rect">
                      <a:avLst/>
                    </a:prstGeom>
                  </pic:spPr>
                </pic:pic>
              </a:graphicData>
            </a:graphic>
          </wp:inline>
        </w:drawing>
      </w:r>
    </w:p>
    <w:p w14:paraId="36674AE1" w14:textId="77777777" w:rsidR="007D4278" w:rsidRDefault="007D4278" w:rsidP="00FF390B">
      <w:pPr>
        <w:rPr>
          <w:rFonts w:ascii="Nunito Sans" w:hAnsi="Nunito Sans"/>
          <w:color w:val="4D4D4D"/>
        </w:rPr>
      </w:pPr>
      <w:r>
        <w:rPr>
          <w:rFonts w:ascii="Nunito Sans" w:hAnsi="Nunito Sans"/>
          <w:color w:val="4D4D4D"/>
        </w:rPr>
        <w:t xml:space="preserve">Dr. </w:t>
      </w:r>
      <w:r>
        <w:rPr>
          <w:rFonts w:ascii="Nunito Sans" w:hAnsi="Nunito Sans"/>
          <w:color w:val="4D4D4D"/>
        </w:rPr>
        <w:t xml:space="preserve">Howard </w:t>
      </w:r>
      <w:r>
        <w:rPr>
          <w:rFonts w:ascii="Nunito Sans" w:hAnsi="Nunito Sans"/>
          <w:color w:val="4D4D4D"/>
        </w:rPr>
        <w:t xml:space="preserve">Purcell sees the tactile image for the first time with </w:t>
      </w:r>
    </w:p>
    <w:p w14:paraId="70B4D97A" w14:textId="7595E7A5" w:rsidR="00C57403" w:rsidRPr="00F415A8" w:rsidRDefault="007D4278" w:rsidP="00FF390B">
      <w:pPr>
        <w:rPr>
          <w:rFonts w:ascii="Nunito Sans" w:hAnsi="Nunito Sans"/>
          <w:color w:val="4D4D4D"/>
        </w:rPr>
      </w:pPr>
      <w:r>
        <w:rPr>
          <w:rFonts w:ascii="Nunito Sans" w:hAnsi="Nunito Sans"/>
          <w:color w:val="4D4D4D"/>
        </w:rPr>
        <w:t>Janet LaBreck and Brad LaMere</w:t>
      </w:r>
    </w:p>
    <w:p w14:paraId="4728314D" w14:textId="4B03A02E" w:rsidR="00CE269D" w:rsidRDefault="00C57403" w:rsidP="00FF390B">
      <w:pPr>
        <w:rPr>
          <w:rFonts w:eastAsia="Times New Roman"/>
        </w:rPr>
      </w:pPr>
      <w:r>
        <w:rPr>
          <w:rFonts w:eastAsia="Times New Roman"/>
          <w:noProof/>
        </w:rPr>
        <w:drawing>
          <wp:inline distT="0" distB="0" distL="0" distR="0" wp14:anchorId="6524D1A9" wp14:editId="6D50F7E5">
            <wp:extent cx="4876800" cy="3520440"/>
            <wp:effectExtent l="0" t="0" r="0" b="3810"/>
            <wp:docPr id="62293349"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3349" name="Picture 5"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6800" cy="3520440"/>
                    </a:xfrm>
                    <a:prstGeom prst="rect">
                      <a:avLst/>
                    </a:prstGeom>
                  </pic:spPr>
                </pic:pic>
              </a:graphicData>
            </a:graphic>
          </wp:inline>
        </w:drawing>
      </w:r>
    </w:p>
    <w:p w14:paraId="1049A694" w14:textId="63952FA0" w:rsidR="00C57403" w:rsidRDefault="00C57403" w:rsidP="00C57403">
      <w:pPr>
        <w:rPr>
          <w:rFonts w:ascii="Nunito Sans" w:hAnsi="Nunito Sans"/>
          <w:color w:val="4D4D4D"/>
        </w:rPr>
      </w:pPr>
      <w:r>
        <w:rPr>
          <w:rFonts w:ascii="Nunito Sans" w:hAnsi="Nunito Sans"/>
          <w:color w:val="4D4D4D"/>
        </w:rPr>
        <w:t xml:space="preserve">From left to right: Dr. Timothy Bossie, Dr. Howard Purcell, Janet LaBreck, </w:t>
      </w:r>
    </w:p>
    <w:p w14:paraId="74883E00" w14:textId="77777777" w:rsidR="00C57403" w:rsidRDefault="00C57403" w:rsidP="00C57403">
      <w:pPr>
        <w:rPr>
          <w:rFonts w:ascii="Nunito Sans" w:hAnsi="Nunito Sans"/>
          <w:color w:val="4D4D4D"/>
        </w:rPr>
      </w:pPr>
      <w:r>
        <w:rPr>
          <w:rFonts w:ascii="Nunito Sans" w:hAnsi="Nunito Sans"/>
          <w:color w:val="4D4D4D"/>
        </w:rPr>
        <w:t>John Olson, and Brad LaMere</w:t>
      </w:r>
    </w:p>
    <w:p w14:paraId="17381602" w14:textId="77777777" w:rsidR="00CE269D" w:rsidRDefault="00CE269D" w:rsidP="00FF390B">
      <w:pPr>
        <w:rPr>
          <w:rFonts w:eastAsia="Times New Roman"/>
        </w:rPr>
      </w:pPr>
    </w:p>
    <w:p w14:paraId="268E7561" w14:textId="5294B297" w:rsidR="00FF390B" w:rsidRDefault="00CE269D" w:rsidP="00FF390B">
      <w:pPr>
        <w:rPr>
          <w:rFonts w:eastAsia="Times New Roman"/>
        </w:rPr>
      </w:pPr>
      <w:r>
        <w:rPr>
          <w:rFonts w:eastAsia="Times New Roman"/>
          <w:noProof/>
        </w:rPr>
        <w:drawing>
          <wp:inline distT="0" distB="0" distL="0" distR="0" wp14:anchorId="2E712E9C" wp14:editId="68C66801">
            <wp:extent cx="4876800" cy="3252216"/>
            <wp:effectExtent l="0" t="0" r="0" b="5715"/>
            <wp:docPr id="1830533301" name="Picture 3" descr="A group of people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33301" name="Picture 3" descr="A group of people looking at a piece of pap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6800" cy="3252216"/>
                    </a:xfrm>
                    <a:prstGeom prst="rect">
                      <a:avLst/>
                    </a:prstGeom>
                  </pic:spPr>
                </pic:pic>
              </a:graphicData>
            </a:graphic>
          </wp:inline>
        </w:drawing>
      </w:r>
    </w:p>
    <w:p w14:paraId="24B46B0E" w14:textId="77777777" w:rsidR="00F415A8" w:rsidRDefault="00F415A8" w:rsidP="00FF390B">
      <w:pPr>
        <w:rPr>
          <w:rFonts w:eastAsia="Times New Roman"/>
        </w:rPr>
      </w:pPr>
    </w:p>
    <w:p w14:paraId="01CE9A5F" w14:textId="4B506BB4" w:rsidR="00CE269D" w:rsidRDefault="00CE269D" w:rsidP="00FF390B">
      <w:pPr>
        <w:rPr>
          <w:rFonts w:eastAsia="Times New Roman"/>
        </w:rPr>
      </w:pPr>
      <w:r w:rsidRPr="00CE269D">
        <w:rPr>
          <w:rFonts w:eastAsia="Times New Roman"/>
        </w:rPr>
        <w:t>Dr. Tim</w:t>
      </w:r>
      <w:r w:rsidR="00F415A8">
        <w:rPr>
          <w:rFonts w:eastAsia="Times New Roman"/>
        </w:rPr>
        <w:t>othy</w:t>
      </w:r>
      <w:r w:rsidRPr="00CE269D">
        <w:rPr>
          <w:rFonts w:eastAsia="Times New Roman"/>
        </w:rPr>
        <w:t xml:space="preserve"> Bossie, Dr. Amy Moy, Traci Logan</w:t>
      </w:r>
      <w:r>
        <w:rPr>
          <w:rFonts w:eastAsia="Times New Roman"/>
        </w:rPr>
        <w:t xml:space="preserve">, and Dr. Erik Weissberg talk about how to engage patients </w:t>
      </w:r>
      <w:r w:rsidR="00F415A8">
        <w:rPr>
          <w:rFonts w:eastAsia="Times New Roman"/>
        </w:rPr>
        <w:t>and</w:t>
      </w:r>
      <w:r>
        <w:rPr>
          <w:rFonts w:eastAsia="Times New Roman"/>
        </w:rPr>
        <w:t xml:space="preserve"> expand their understanding of the visual system.</w:t>
      </w:r>
    </w:p>
    <w:p w14:paraId="10B9A430" w14:textId="77777777" w:rsidR="007D4278" w:rsidRDefault="007D4278" w:rsidP="00FF390B">
      <w:pPr>
        <w:rPr>
          <w:rFonts w:eastAsia="Times New Roman"/>
        </w:rPr>
      </w:pPr>
    </w:p>
    <w:p w14:paraId="6F570EDA" w14:textId="7E5163E0" w:rsidR="007D4278" w:rsidRDefault="00F415A8" w:rsidP="00FF390B">
      <w:pPr>
        <w:rPr>
          <w:rFonts w:eastAsia="Times New Roman"/>
        </w:rPr>
      </w:pPr>
      <w:r>
        <w:rPr>
          <w:rFonts w:eastAsia="Times New Roman"/>
          <w:noProof/>
        </w:rPr>
        <w:lastRenderedPageBreak/>
        <w:drawing>
          <wp:inline distT="0" distB="0" distL="0" distR="0" wp14:anchorId="137174F3" wp14:editId="7FB97F17">
            <wp:extent cx="3724656" cy="4876800"/>
            <wp:effectExtent l="0" t="0" r="9525" b="0"/>
            <wp:docPr id="1431077476" name="Picture 7"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77476" name="Picture 7" descr="A person and person standing togeth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4656" cy="4876800"/>
                    </a:xfrm>
                    <a:prstGeom prst="rect">
                      <a:avLst/>
                    </a:prstGeom>
                  </pic:spPr>
                </pic:pic>
              </a:graphicData>
            </a:graphic>
          </wp:inline>
        </w:drawing>
      </w:r>
    </w:p>
    <w:p w14:paraId="265E5F72" w14:textId="558F90F9" w:rsidR="00C57403" w:rsidRPr="00CE269D" w:rsidRDefault="00F415A8" w:rsidP="00FF390B">
      <w:pPr>
        <w:rPr>
          <w:rFonts w:eastAsia="Times New Roman"/>
        </w:rPr>
      </w:pPr>
      <w:r>
        <w:rPr>
          <w:rFonts w:eastAsia="Times New Roman"/>
        </w:rPr>
        <w:t>Janet LaBreck and Dr. Howard Purcell</w:t>
      </w:r>
    </w:p>
    <w:sectPr w:rsidR="00C57403" w:rsidRPr="00CE269D">
      <w:headerReference w:type="default" r:id="rId17"/>
      <w:footerReference w:type="default" r:id="rId18"/>
      <w:pgSz w:w="12240" w:h="15840"/>
      <w:pgMar w:top="1440" w:right="1440" w:bottom="1440" w:left="993" w:header="720" w:footer="6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8DE5E" w14:textId="77777777" w:rsidR="00A17A2B" w:rsidRDefault="00A17A2B">
      <w:r>
        <w:separator/>
      </w:r>
    </w:p>
  </w:endnote>
  <w:endnote w:type="continuationSeparator" w:id="0">
    <w:p w14:paraId="04ACE5D7" w14:textId="77777777" w:rsidR="00A17A2B" w:rsidRDefault="00A17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unito Sans">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6" w14:textId="77777777" w:rsidR="005F0C83" w:rsidRDefault="00826FBF">
    <w:pPr>
      <w:pBdr>
        <w:top w:val="nil"/>
        <w:left w:val="nil"/>
        <w:bottom w:val="nil"/>
        <w:right w:val="nil"/>
        <w:between w:val="nil"/>
      </w:pBdr>
      <w:tabs>
        <w:tab w:val="center" w:pos="4320"/>
        <w:tab w:val="right" w:pos="8640"/>
      </w:tabs>
      <w:jc w:val="center"/>
      <w:rPr>
        <w:color w:val="000000"/>
        <w:sz w:val="20"/>
        <w:szCs w:val="20"/>
      </w:rPr>
    </w:pPr>
    <w:r>
      <w:rPr>
        <w:color w:val="000000"/>
        <w:sz w:val="20"/>
        <w:szCs w:val="20"/>
      </w:rPr>
      <w:t xml:space="preserve">424 Beacon Street  Boston, MA  02115  </w:t>
    </w:r>
    <w:r>
      <w:rPr>
        <w:b/>
        <w:color w:val="A32136"/>
        <w:sz w:val="20"/>
        <w:szCs w:val="20"/>
      </w:rPr>
      <w:t>|</w:t>
    </w:r>
    <w:r>
      <w:rPr>
        <w:color w:val="A32136"/>
        <w:sz w:val="20"/>
        <w:szCs w:val="20"/>
      </w:rPr>
      <w:t xml:space="preserve"> </w:t>
    </w:r>
    <w:r>
      <w:rPr>
        <w:color w:val="000000"/>
        <w:sz w:val="20"/>
        <w:szCs w:val="20"/>
      </w:rPr>
      <w:t xml:space="preserve"> 617-266- 2030  </w:t>
    </w:r>
    <w:r>
      <w:rPr>
        <w:b/>
        <w:color w:val="A32136"/>
        <w:sz w:val="20"/>
        <w:szCs w:val="20"/>
      </w:rPr>
      <w:t>|</w:t>
    </w:r>
    <w:r>
      <w:rPr>
        <w:color w:val="000000"/>
        <w:sz w:val="20"/>
        <w:szCs w:val="20"/>
      </w:rPr>
      <w:t xml:space="preserve">  www.neco.edu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39B99" w14:textId="77777777" w:rsidR="00A17A2B" w:rsidRDefault="00A17A2B">
      <w:r>
        <w:separator/>
      </w:r>
    </w:p>
  </w:footnote>
  <w:footnote w:type="continuationSeparator" w:id="0">
    <w:p w14:paraId="70A61BDF" w14:textId="77777777" w:rsidR="00A17A2B" w:rsidRDefault="00A17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4" w14:textId="77777777" w:rsidR="005F0C83" w:rsidRDefault="00826FBF">
    <w:pPr>
      <w:pBdr>
        <w:top w:val="nil"/>
        <w:left w:val="nil"/>
        <w:bottom w:val="nil"/>
        <w:right w:val="nil"/>
        <w:between w:val="nil"/>
      </w:pBdr>
      <w:tabs>
        <w:tab w:val="center" w:pos="4320"/>
        <w:tab w:val="right" w:pos="8640"/>
      </w:tabs>
      <w:rPr>
        <w:color w:val="000000"/>
      </w:rPr>
    </w:pPr>
    <w:r>
      <w:t xml:space="preserve"> </w:t>
    </w:r>
    <w:r>
      <w:rPr>
        <w:noProof/>
        <w:color w:val="000000"/>
      </w:rPr>
      <w:drawing>
        <wp:inline distT="0" distB="0" distL="0" distR="0" wp14:anchorId="20D79CAD" wp14:editId="0AA25159">
          <wp:extent cx="2703664" cy="3460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03664" cy="346005"/>
                  </a:xfrm>
                  <a:prstGeom prst="rect">
                    <a:avLst/>
                  </a:prstGeom>
                  <a:ln/>
                </pic:spPr>
              </pic:pic>
            </a:graphicData>
          </a:graphic>
        </wp:inline>
      </w:drawing>
    </w:r>
  </w:p>
  <w:p w14:paraId="00000035" w14:textId="77777777" w:rsidR="005F0C83" w:rsidRDefault="005F0C8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64A65"/>
    <w:multiLevelType w:val="hybridMultilevel"/>
    <w:tmpl w:val="F52C29D0"/>
    <w:lvl w:ilvl="0" w:tplc="2954DF1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471D05"/>
    <w:multiLevelType w:val="hybridMultilevel"/>
    <w:tmpl w:val="3FF273FC"/>
    <w:lvl w:ilvl="0" w:tplc="8C82DFAA">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0833165"/>
    <w:multiLevelType w:val="multilevel"/>
    <w:tmpl w:val="4CA8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C14424"/>
    <w:multiLevelType w:val="hybridMultilevel"/>
    <w:tmpl w:val="61E649CE"/>
    <w:lvl w:ilvl="0" w:tplc="34F2B5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864085">
    <w:abstractNumId w:val="0"/>
  </w:num>
  <w:num w:numId="2" w16cid:durableId="425729953">
    <w:abstractNumId w:val="2"/>
  </w:num>
  <w:num w:numId="3" w16cid:durableId="2089960530">
    <w:abstractNumId w:val="1"/>
  </w:num>
  <w:num w:numId="4" w16cid:durableId="10636723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C83"/>
    <w:rsid w:val="00056BF9"/>
    <w:rsid w:val="00092B36"/>
    <w:rsid w:val="000A0241"/>
    <w:rsid w:val="000A6B44"/>
    <w:rsid w:val="000E428B"/>
    <w:rsid w:val="000E54B1"/>
    <w:rsid w:val="000F5B60"/>
    <w:rsid w:val="001128EA"/>
    <w:rsid w:val="00122CF2"/>
    <w:rsid w:val="00155A93"/>
    <w:rsid w:val="00180B3F"/>
    <w:rsid w:val="001B3B02"/>
    <w:rsid w:val="001C083F"/>
    <w:rsid w:val="001C4E4B"/>
    <w:rsid w:val="00214F67"/>
    <w:rsid w:val="002258B5"/>
    <w:rsid w:val="00231243"/>
    <w:rsid w:val="002468D7"/>
    <w:rsid w:val="0025446B"/>
    <w:rsid w:val="00275B15"/>
    <w:rsid w:val="00276C1A"/>
    <w:rsid w:val="002A7296"/>
    <w:rsid w:val="002E11CA"/>
    <w:rsid w:val="002E15E5"/>
    <w:rsid w:val="002E4CA5"/>
    <w:rsid w:val="002F7DA5"/>
    <w:rsid w:val="0030021A"/>
    <w:rsid w:val="00321159"/>
    <w:rsid w:val="003255E5"/>
    <w:rsid w:val="00353FD4"/>
    <w:rsid w:val="00360CAF"/>
    <w:rsid w:val="0037612D"/>
    <w:rsid w:val="00381028"/>
    <w:rsid w:val="003A0B63"/>
    <w:rsid w:val="003A5AC9"/>
    <w:rsid w:val="003D4627"/>
    <w:rsid w:val="003D7A29"/>
    <w:rsid w:val="003E2DAE"/>
    <w:rsid w:val="004002F0"/>
    <w:rsid w:val="00401E71"/>
    <w:rsid w:val="00402D48"/>
    <w:rsid w:val="00424E42"/>
    <w:rsid w:val="00444034"/>
    <w:rsid w:val="00461988"/>
    <w:rsid w:val="00494699"/>
    <w:rsid w:val="004A537C"/>
    <w:rsid w:val="004C318E"/>
    <w:rsid w:val="004C7C07"/>
    <w:rsid w:val="00510CA4"/>
    <w:rsid w:val="00514BAE"/>
    <w:rsid w:val="00526D06"/>
    <w:rsid w:val="00542A6E"/>
    <w:rsid w:val="005474C6"/>
    <w:rsid w:val="00575E78"/>
    <w:rsid w:val="005A73E6"/>
    <w:rsid w:val="005E37DA"/>
    <w:rsid w:val="005E6E43"/>
    <w:rsid w:val="005F0C83"/>
    <w:rsid w:val="00620C90"/>
    <w:rsid w:val="00641A8A"/>
    <w:rsid w:val="006525E9"/>
    <w:rsid w:val="00684544"/>
    <w:rsid w:val="006B0872"/>
    <w:rsid w:val="006D06F1"/>
    <w:rsid w:val="006D5CCF"/>
    <w:rsid w:val="006F45FC"/>
    <w:rsid w:val="00701ACA"/>
    <w:rsid w:val="00706245"/>
    <w:rsid w:val="00723D2D"/>
    <w:rsid w:val="00724C28"/>
    <w:rsid w:val="00761028"/>
    <w:rsid w:val="0078226F"/>
    <w:rsid w:val="007B34FB"/>
    <w:rsid w:val="007D4278"/>
    <w:rsid w:val="007D4F67"/>
    <w:rsid w:val="007E10DE"/>
    <w:rsid w:val="007E3F13"/>
    <w:rsid w:val="00806019"/>
    <w:rsid w:val="0082678C"/>
    <w:rsid w:val="00826FBF"/>
    <w:rsid w:val="00835333"/>
    <w:rsid w:val="0085247D"/>
    <w:rsid w:val="008732B4"/>
    <w:rsid w:val="008950E0"/>
    <w:rsid w:val="008B7826"/>
    <w:rsid w:val="008D19FF"/>
    <w:rsid w:val="008F5414"/>
    <w:rsid w:val="008F7B65"/>
    <w:rsid w:val="009113C5"/>
    <w:rsid w:val="009552E7"/>
    <w:rsid w:val="009559DC"/>
    <w:rsid w:val="00966C0A"/>
    <w:rsid w:val="00982DE6"/>
    <w:rsid w:val="00983FE1"/>
    <w:rsid w:val="0099298F"/>
    <w:rsid w:val="009C2BC7"/>
    <w:rsid w:val="009F0770"/>
    <w:rsid w:val="009F49F1"/>
    <w:rsid w:val="00A17A2B"/>
    <w:rsid w:val="00A25C4A"/>
    <w:rsid w:val="00A37FBD"/>
    <w:rsid w:val="00A726A9"/>
    <w:rsid w:val="00A741C8"/>
    <w:rsid w:val="00A82628"/>
    <w:rsid w:val="00A8322C"/>
    <w:rsid w:val="00AD3152"/>
    <w:rsid w:val="00B04808"/>
    <w:rsid w:val="00B171CA"/>
    <w:rsid w:val="00B3571C"/>
    <w:rsid w:val="00B656B1"/>
    <w:rsid w:val="00B92E23"/>
    <w:rsid w:val="00B97053"/>
    <w:rsid w:val="00BB3462"/>
    <w:rsid w:val="00BE74F8"/>
    <w:rsid w:val="00C02A01"/>
    <w:rsid w:val="00C03F26"/>
    <w:rsid w:val="00C125F4"/>
    <w:rsid w:val="00C31EBD"/>
    <w:rsid w:val="00C40CA5"/>
    <w:rsid w:val="00C53F9E"/>
    <w:rsid w:val="00C57403"/>
    <w:rsid w:val="00C60E08"/>
    <w:rsid w:val="00C9756F"/>
    <w:rsid w:val="00CA2F0C"/>
    <w:rsid w:val="00CC7F0A"/>
    <w:rsid w:val="00CE269D"/>
    <w:rsid w:val="00CE3F25"/>
    <w:rsid w:val="00CF4D4D"/>
    <w:rsid w:val="00D24548"/>
    <w:rsid w:val="00D26E0F"/>
    <w:rsid w:val="00D450D1"/>
    <w:rsid w:val="00D737AC"/>
    <w:rsid w:val="00DA3D79"/>
    <w:rsid w:val="00DA675C"/>
    <w:rsid w:val="00DE2D56"/>
    <w:rsid w:val="00DE45C7"/>
    <w:rsid w:val="00E01711"/>
    <w:rsid w:val="00E03DE2"/>
    <w:rsid w:val="00E05BA7"/>
    <w:rsid w:val="00E10F53"/>
    <w:rsid w:val="00E13ECA"/>
    <w:rsid w:val="00E40E48"/>
    <w:rsid w:val="00E62843"/>
    <w:rsid w:val="00E763A5"/>
    <w:rsid w:val="00EA4162"/>
    <w:rsid w:val="00EB6F2F"/>
    <w:rsid w:val="00EC1DC6"/>
    <w:rsid w:val="00EC61C5"/>
    <w:rsid w:val="00EC7368"/>
    <w:rsid w:val="00F319FE"/>
    <w:rsid w:val="00F415A8"/>
    <w:rsid w:val="00F62957"/>
    <w:rsid w:val="00F9695B"/>
    <w:rsid w:val="00FB23C0"/>
    <w:rsid w:val="00FE4AD5"/>
    <w:rsid w:val="00FF3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42C66"/>
  <w15:docId w15:val="{818E9B6A-FE35-4F7F-BE42-8864C107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606CA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264E4"/>
    <w:rPr>
      <w:color w:val="0000FF" w:themeColor="hyperlink"/>
      <w:u w:val="single"/>
    </w:rPr>
  </w:style>
  <w:style w:type="character" w:styleId="UnresolvedMention">
    <w:name w:val="Unresolved Mention"/>
    <w:basedOn w:val="DefaultParagraphFont"/>
    <w:uiPriority w:val="99"/>
    <w:semiHidden/>
    <w:unhideWhenUsed/>
    <w:rsid w:val="00C264E4"/>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24E42"/>
    <w:pPr>
      <w:spacing w:after="160" w:line="259" w:lineRule="auto"/>
      <w:ind w:left="720"/>
      <w:contextualSpacing/>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43059">
      <w:bodyDiv w:val="1"/>
      <w:marLeft w:val="0"/>
      <w:marRight w:val="0"/>
      <w:marTop w:val="0"/>
      <w:marBottom w:val="0"/>
      <w:divBdr>
        <w:top w:val="none" w:sz="0" w:space="0" w:color="auto"/>
        <w:left w:val="none" w:sz="0" w:space="0" w:color="auto"/>
        <w:bottom w:val="none" w:sz="0" w:space="0" w:color="auto"/>
        <w:right w:val="none" w:sz="0" w:space="0" w:color="auto"/>
      </w:divBdr>
    </w:div>
    <w:div w:id="395082056">
      <w:bodyDiv w:val="1"/>
      <w:marLeft w:val="0"/>
      <w:marRight w:val="0"/>
      <w:marTop w:val="0"/>
      <w:marBottom w:val="0"/>
      <w:divBdr>
        <w:top w:val="none" w:sz="0" w:space="0" w:color="auto"/>
        <w:left w:val="none" w:sz="0" w:space="0" w:color="auto"/>
        <w:bottom w:val="none" w:sz="0" w:space="0" w:color="auto"/>
        <w:right w:val="none" w:sz="0" w:space="0" w:color="auto"/>
      </w:divBdr>
    </w:div>
    <w:div w:id="714738754">
      <w:bodyDiv w:val="1"/>
      <w:marLeft w:val="0"/>
      <w:marRight w:val="0"/>
      <w:marTop w:val="0"/>
      <w:marBottom w:val="0"/>
      <w:divBdr>
        <w:top w:val="none" w:sz="0" w:space="0" w:color="auto"/>
        <w:left w:val="none" w:sz="0" w:space="0" w:color="auto"/>
        <w:bottom w:val="none" w:sz="0" w:space="0" w:color="auto"/>
        <w:right w:val="none" w:sz="0" w:space="0" w:color="auto"/>
      </w:divBdr>
    </w:div>
    <w:div w:id="726492129">
      <w:bodyDiv w:val="1"/>
      <w:marLeft w:val="0"/>
      <w:marRight w:val="0"/>
      <w:marTop w:val="0"/>
      <w:marBottom w:val="0"/>
      <w:divBdr>
        <w:top w:val="none" w:sz="0" w:space="0" w:color="auto"/>
        <w:left w:val="none" w:sz="0" w:space="0" w:color="auto"/>
        <w:bottom w:val="none" w:sz="0" w:space="0" w:color="auto"/>
        <w:right w:val="none" w:sz="0" w:space="0" w:color="auto"/>
      </w:divBdr>
    </w:div>
    <w:div w:id="884609518">
      <w:bodyDiv w:val="1"/>
      <w:marLeft w:val="0"/>
      <w:marRight w:val="0"/>
      <w:marTop w:val="0"/>
      <w:marBottom w:val="0"/>
      <w:divBdr>
        <w:top w:val="none" w:sz="0" w:space="0" w:color="auto"/>
        <w:left w:val="none" w:sz="0" w:space="0" w:color="auto"/>
        <w:bottom w:val="none" w:sz="0" w:space="0" w:color="auto"/>
        <w:right w:val="none" w:sz="0" w:space="0" w:color="auto"/>
      </w:divBdr>
    </w:div>
    <w:div w:id="935793667">
      <w:bodyDiv w:val="1"/>
      <w:marLeft w:val="0"/>
      <w:marRight w:val="0"/>
      <w:marTop w:val="0"/>
      <w:marBottom w:val="0"/>
      <w:divBdr>
        <w:top w:val="none" w:sz="0" w:space="0" w:color="auto"/>
        <w:left w:val="none" w:sz="0" w:space="0" w:color="auto"/>
        <w:bottom w:val="none" w:sz="0" w:space="0" w:color="auto"/>
        <w:right w:val="none" w:sz="0" w:space="0" w:color="auto"/>
      </w:divBdr>
      <w:divsChild>
        <w:div w:id="2005011077">
          <w:marLeft w:val="0"/>
          <w:marRight w:val="0"/>
          <w:marTop w:val="0"/>
          <w:marBottom w:val="0"/>
          <w:divBdr>
            <w:top w:val="none" w:sz="0" w:space="0" w:color="auto"/>
            <w:left w:val="none" w:sz="0" w:space="0" w:color="auto"/>
            <w:bottom w:val="none" w:sz="0" w:space="0" w:color="auto"/>
            <w:right w:val="none" w:sz="0" w:space="0" w:color="auto"/>
          </w:divBdr>
        </w:div>
        <w:div w:id="332951871">
          <w:marLeft w:val="0"/>
          <w:marRight w:val="0"/>
          <w:marTop w:val="0"/>
          <w:marBottom w:val="0"/>
          <w:divBdr>
            <w:top w:val="none" w:sz="0" w:space="0" w:color="auto"/>
            <w:left w:val="none" w:sz="0" w:space="0" w:color="auto"/>
            <w:bottom w:val="none" w:sz="0" w:space="0" w:color="auto"/>
            <w:right w:val="none" w:sz="0" w:space="0" w:color="auto"/>
          </w:divBdr>
        </w:div>
      </w:divsChild>
    </w:div>
    <w:div w:id="966859567">
      <w:bodyDiv w:val="1"/>
      <w:marLeft w:val="0"/>
      <w:marRight w:val="0"/>
      <w:marTop w:val="0"/>
      <w:marBottom w:val="0"/>
      <w:divBdr>
        <w:top w:val="none" w:sz="0" w:space="0" w:color="auto"/>
        <w:left w:val="none" w:sz="0" w:space="0" w:color="auto"/>
        <w:bottom w:val="none" w:sz="0" w:space="0" w:color="auto"/>
        <w:right w:val="none" w:sz="0" w:space="0" w:color="auto"/>
      </w:divBdr>
    </w:div>
    <w:div w:id="1191183407">
      <w:bodyDiv w:val="1"/>
      <w:marLeft w:val="0"/>
      <w:marRight w:val="0"/>
      <w:marTop w:val="0"/>
      <w:marBottom w:val="0"/>
      <w:divBdr>
        <w:top w:val="none" w:sz="0" w:space="0" w:color="auto"/>
        <w:left w:val="none" w:sz="0" w:space="0" w:color="auto"/>
        <w:bottom w:val="none" w:sz="0" w:space="0" w:color="auto"/>
        <w:right w:val="none" w:sz="0" w:space="0" w:color="auto"/>
      </w:divBdr>
    </w:div>
    <w:div w:id="1911233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rawfordl@neco.edu"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neco.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chauda@neco.edu"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o5J3cghG1gc+uwsD7M21Nm9EhQ==">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 Crawford</dc:creator>
  <cp:lastModifiedBy>Lauri Crawford</cp:lastModifiedBy>
  <cp:revision>6</cp:revision>
  <cp:lastPrinted>2023-11-03T18:14:00Z</cp:lastPrinted>
  <dcterms:created xsi:type="dcterms:W3CDTF">2023-11-03T16:33:00Z</dcterms:created>
  <dcterms:modified xsi:type="dcterms:W3CDTF">2023-11-03T18:27:00Z</dcterms:modified>
</cp:coreProperties>
</file>